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30"/>
        </w:rPr>
        <w:t>2022级水文与水资源工程专业指导性教学计划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995"/>
        <w:gridCol w:w="852"/>
        <w:gridCol w:w="1137"/>
        <w:gridCol w:w="1138"/>
        <w:gridCol w:w="2276"/>
        <w:gridCol w:w="2418"/>
        <w:gridCol w:w="2418"/>
        <w:gridCol w:w="1707"/>
        <w:gridCol w:w="1139"/>
      </w:tblGrid>
      <w:tr>
        <w:trPr>
          <w:trHeight w:val="45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培养类型</w:t>
            </w:r>
          </w:p>
        </w:tc>
        <w:tc>
          <w:tcPr>
            <w:tcW w:w="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年级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学历层次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学生类别</w:t>
            </w:r>
          </w:p>
        </w:tc>
        <w:tc>
          <w:tcPr>
            <w:tcW w:w="2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专业院系</w:t>
            </w:r>
          </w:p>
        </w:tc>
        <w:tc>
          <w:tcPr>
            <w:tcW w:w="2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专业</w:t>
            </w:r>
          </w:p>
        </w:tc>
        <w:tc>
          <w:tcPr>
            <w:tcW w:w="2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专业方向</w:t>
            </w:r>
          </w:p>
        </w:tc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起始学期</w:t>
            </w:r>
          </w:p>
        </w:tc>
        <w:tc>
          <w:tcPr>
            <w:tcW w:w="1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要求总学分</w:t>
            </w:r>
          </w:p>
        </w:tc>
      </w:tr>
      <w:tr>
        <w:trPr>
          <w:trHeight w:val="45" w:hRule="atLeast"/>
        </w:trPr>
        <w:tc>
          <w:tcPr>
            <w:tcW w:w="9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主修</w:t>
            </w:r>
          </w:p>
        </w:tc>
        <w:tc>
          <w:tcPr>
            <w:tcW w:w="8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2022</w:t>
            </w:r>
          </w:p>
        </w:tc>
        <w:tc>
          <w:tcPr>
            <w:tcW w:w="11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本科</w:t>
            </w:r>
          </w:p>
        </w:tc>
        <w:tc>
          <w:tcPr>
            <w:tcW w:w="113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一般本科生</w:t>
            </w:r>
          </w:p>
        </w:tc>
        <w:tc>
          <w:tcPr>
            <w:tcW w:w="2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2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水文与水资源工程</w:t>
            </w:r>
          </w:p>
        </w:tc>
        <w:tc>
          <w:tcPr>
            <w:tcW w:w="2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2022-2023学年第一学期</w:t>
            </w:r>
          </w:p>
        </w:tc>
        <w:bookmarkStart w:id="0" w:name="requiredTotalCredits"/>
        <w:tc>
          <w:tcPr>
            <w:tcW w:w="113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167</w:t>
            </w:r>
          </w:p>
        </w:tc>
        <w:bookmarkEnd w:id="0"/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849"/>
        <w:gridCol w:w="849"/>
        <w:gridCol w:w="2377"/>
        <w:gridCol w:w="2716"/>
        <w:gridCol w:w="736"/>
        <w:gridCol w:w="1188"/>
        <w:gridCol w:w="1358"/>
        <w:gridCol w:w="1018"/>
        <w:gridCol w:w="1698"/>
        <w:gridCol w:w="1291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课程模块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课程代码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课程名称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学分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开课学期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建议修读学期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是否必修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开课部门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通识教育必修课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1200021B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 马克思主义基本原理概论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 思想道德与法治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 习近平新时代中国特色社会主义思想概论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 毛泽东思想与中国特色社会主义理论体系概论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 形势与政策（1）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 形势与政策（2）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1201131B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 形势与政策（3）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1201141B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 形势与政策（4）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1201151B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 形势与政策（5）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 形势与政策（6）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 形势与政策（7）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 形势与政策（8）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1201201B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 中国近现代史纲要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 大学英语（1）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 大学英语（2）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 大学英语（3）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1500291B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 大学英语（4）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5100141B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 大学体育（1）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5100151B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 大学体育（2）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 大学体育（3）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 大学体育（4）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5200023B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 军事训练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党委学生工作部（处）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 大学生劳动教育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本科生院工程素质教育中心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5600013B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 就业指导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学生就业指导中心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 大学生心理健康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党委学生工作部（处）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 军事理论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党委学生工作部（处）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34.5,     要求门数: 26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通识教育选修课</w:t>
            </w:r>
          </w:p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哲学历史与心理学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文化语言与文学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经济管理与法律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自然环境与科学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信息技术与工程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艺术体育与健康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就业创新与创业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社会交往与礼仪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人生规划品德与修养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12,     要求门数: 无,     要求完成子模块数: 6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自2021级开始，学生毕业时其通识教育选修课学分中“四史”课程学分应不低于1学分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公共基础课程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0600011B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 工科化学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化学与化工学院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 测量实习B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 工程力学B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 计算机语言程序设计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 认识实习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0750022B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 专业导论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0750032B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 工程测量B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1000013B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 大学物理实验（上）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物理学院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 大学物理实验（下）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物理学院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1000251B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 大学物理C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物理学院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 线性代数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1400091B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 概率论与数理统计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 高等数学A（上）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 高等数学A（下）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5300043B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 工程训练D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本科生院工程素质教育中心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37,     要求门数: 15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专业必修课程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0740062B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 水资源规划及利用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0740422B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 水力学A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0790092B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 水文测验学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0790122B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 水文水利计算(工程水文学)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0790132B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 水文地质学基础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0799832B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 水文学原理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0799842B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 水文预报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20,     要求门数: 7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专业选修课程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  BIM与虚拟现实技术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0709850X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 智慧水利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0740220X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 水务工程概论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0740250X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 农田水利学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0740260X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 水利系统工程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0740300X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 城市防洪工程A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0740350X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 毕业论文写作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0790023B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 水文测验实习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0790033B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 自然地理实习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0790043B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 水文测验课程设计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0790053B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 水资源规划及利用课程设计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0790060X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 模糊水文学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0790063B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 水文水利计算课程设计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0790072B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 随机水文学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0790073B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 水文预报课程设计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0790093B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 专业综合实习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0790100X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 环境水文地质学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0790103B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 毕业设计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0790113B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 水利创新训练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0790123B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 专门水文地质学课程设计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0790133B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 水灾害学课程设计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0790290X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 专业英语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0790300X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 生态水文学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0790310X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 地下水动力学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0790320X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 水库调度与管理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0790330X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 土木工程制图B（1）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0790340X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 自然地理学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0790350X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 工程地质学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0790360X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77 水环境化学 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0790370X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 气象学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0790380X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 专门水文地质学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0790390X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 地下水污染与防治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0790400X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 水利经济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0790410X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 水灾害学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0790420X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 水文统计学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0790430X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 水环境保护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0790440X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 地理信息系统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0790460X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 土木工程制图B（2）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0790470X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 水资源管理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59.5,     要求门数: 26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0790014B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 创新创业教育(水文与水资源工程)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9900054B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89 创新创业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创新创业教育处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167,     要求门数: 无,    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备注：</w:t>
      </w:r>
    </w:p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